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8FF92B">
      <w:pPr>
        <w:pStyle w:val="2"/>
        <w:bidi w:val="0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学生热水费退费申请流程</w:t>
      </w:r>
    </w:p>
    <w:p w14:paraId="31C893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1.进入智趣校园APP点击“钱包”</w:t>
      </w:r>
    </w:p>
    <w:p w14:paraId="0705C678">
      <w:pPr>
        <w:rPr>
          <w:rFonts w:hint="eastAsia" w:eastAsiaTheme="minorEastAsia"/>
          <w:lang w:val="en-US" w:eastAsia="zh-CN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603250</wp:posOffset>
            </wp:positionH>
            <wp:positionV relativeFrom="paragraph">
              <wp:posOffset>36830</wp:posOffset>
            </wp:positionV>
            <wp:extent cx="1613535" cy="3364865"/>
            <wp:effectExtent l="0" t="0" r="5715" b="6985"/>
            <wp:wrapTopAndBottom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3535" cy="336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058E5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2.进入“钱包”之后在账户余额处可以操作退款</w:t>
      </w:r>
    </w:p>
    <w:p w14:paraId="71E39E36"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620395</wp:posOffset>
            </wp:positionH>
            <wp:positionV relativeFrom="paragraph">
              <wp:posOffset>125730</wp:posOffset>
            </wp:positionV>
            <wp:extent cx="1638935" cy="3331210"/>
            <wp:effectExtent l="0" t="0" r="18415" b="2540"/>
            <wp:wrapSquare wrapText="bothSides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rcRect t="2384"/>
                    <a:stretch>
                      <a:fillRect/>
                    </a:stretch>
                  </pic:blipFill>
                  <pic:spPr>
                    <a:xfrm>
                      <a:off x="0" y="0"/>
                      <a:ext cx="1638935" cy="333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6BDAE4A">
      <w:pPr>
        <w:numPr>
          <w:ilvl w:val="0"/>
          <w:numId w:val="0"/>
        </w:numPr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5A33E678">
      <w:pPr>
        <w:numPr>
          <w:ilvl w:val="0"/>
          <w:numId w:val="0"/>
        </w:numPr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5B800605">
      <w:pPr>
        <w:numPr>
          <w:ilvl w:val="0"/>
          <w:numId w:val="0"/>
        </w:numPr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B9CFAB6">
      <w:pPr>
        <w:numPr>
          <w:ilvl w:val="0"/>
          <w:numId w:val="0"/>
        </w:numPr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594A66D6">
      <w:pPr>
        <w:numPr>
          <w:ilvl w:val="0"/>
          <w:numId w:val="0"/>
        </w:numPr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212A92C8">
      <w:pPr>
        <w:numPr>
          <w:ilvl w:val="0"/>
          <w:numId w:val="0"/>
        </w:numPr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70CD3E25">
      <w:pPr>
        <w:numPr>
          <w:ilvl w:val="0"/>
          <w:numId w:val="0"/>
        </w:numPr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7CE3D94D">
      <w:pPr>
        <w:numPr>
          <w:ilvl w:val="0"/>
          <w:numId w:val="0"/>
        </w:numPr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53AB7896">
      <w:pPr>
        <w:numPr>
          <w:ilvl w:val="0"/>
          <w:numId w:val="0"/>
        </w:numPr>
        <w:jc w:val="left"/>
        <w:rPr>
          <w:rFonts w:hint="default" w:eastAsiaTheme="minorEastAsia"/>
          <w:lang w:val="en-US" w:eastAsia="zh-CN"/>
        </w:rPr>
      </w:pPr>
      <w:bookmarkStart w:id="0" w:name="_GoBack"/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482600</wp:posOffset>
            </wp:positionH>
            <wp:positionV relativeFrom="paragraph">
              <wp:posOffset>563880</wp:posOffset>
            </wp:positionV>
            <wp:extent cx="1970405" cy="4109720"/>
            <wp:effectExtent l="0" t="0" r="10795" b="5080"/>
            <wp:wrapSquare wrapText="bothSides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70405" cy="410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3.点击“申请退款”即可完成退费操作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01601A"/>
    <w:rsid w:val="0FAF4D44"/>
    <w:rsid w:val="30825925"/>
    <w:rsid w:val="3C016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63</Words>
  <Characters>68</Characters>
  <Lines>0</Lines>
  <Paragraphs>0</Paragraphs>
  <TotalTime>11</TotalTime>
  <ScaleCrop>false</ScaleCrop>
  <LinksUpToDate>false</LinksUpToDate>
  <CharactersWithSpaces>68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2025-03-06T09:32:00Z</dcterms:created>
  <dc:creator>Wendy</dc:creator>
  <cp:lastModifiedBy>Wendy</cp:lastModifiedBy>
  <dcterms:modified xsi:type="dcterms:W3CDTF">2025-03-07T02:40:14Z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ADC1212C8A834C4AB4BEE0AE6E165AC6_13</vt:lpwstr>
  </property>
  <property fmtid="{D5CDD505-2E9C-101B-9397-08002B2CF9AE}" pid="4" name="KSOTemplateDocerSaveRecord">
    <vt:lpwstr>eyJoZGlkIjoiYzNiNWY1ZWRhZmU3NWY0MGRjZmY5NGVkODM5OGUzNTIiLCJ1c2VySWQiOiI3MTA4MDIwMDgifQ==</vt:lpwstr>
  </property>
</Properties>
</file>